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15701" w:type="dxa"/>
            <w:gridSpan w:val="7"/>
          </w:tcPr>
          <w:p>
            <w:pPr>
              <w:pStyle w:val="TableParagraph"/>
              <w:spacing w:before="34"/>
              <w:ind w:left="3508" w:right="3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COMUNE DI VEDANO AL LAMBRO - Dati sui pagamenti (D.Lgs. 33/2013 art. 4 bis comma 2)</w:t>
            </w:r>
          </w:p>
        </w:tc>
      </w:tr>
      <w:tr>
        <w:trPr>
          <w:trHeight w:val="306" w:hRule="atLeast"/>
        </w:trPr>
        <w:tc>
          <w:tcPr>
            <w:tcW w:w="15701" w:type="dxa"/>
            <w:gridSpan w:val="7"/>
          </w:tcPr>
          <w:p>
            <w:pPr>
              <w:pStyle w:val="TableParagraph"/>
              <w:spacing w:before="34"/>
              <w:ind w:left="3508" w:right="3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 TRIMESTRE 2020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1202"/>
              <w:rPr>
                <w:sz w:val="13"/>
              </w:rPr>
            </w:pPr>
            <w:r>
              <w:rPr>
                <w:w w:val="105"/>
                <w:sz w:val="13"/>
              </w:rPr>
              <w:t>Nominativi dei beneficiari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Data mandato</w:t>
            </w:r>
          </w:p>
        </w:tc>
        <w:tc>
          <w:tcPr>
            <w:tcW w:w="5902" w:type="dxa"/>
          </w:tcPr>
          <w:p>
            <w:pPr>
              <w:pStyle w:val="TableParagraph"/>
              <w:ind w:left="2376" w:right="23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Natura economica</w:t>
            </w:r>
          </w:p>
        </w:tc>
        <w:tc>
          <w:tcPr>
            <w:tcW w:w="1150" w:type="dxa"/>
          </w:tcPr>
          <w:p>
            <w:pPr>
              <w:pStyle w:val="TableParagraph"/>
              <w:ind w:left="346"/>
              <w:rPr>
                <w:sz w:val="13"/>
              </w:rPr>
            </w:pPr>
            <w:r>
              <w:rPr>
                <w:w w:val="105"/>
                <w:sz w:val="13"/>
              </w:rPr>
              <w:t>Importo</w:t>
            </w:r>
          </w:p>
        </w:tc>
        <w:tc>
          <w:tcPr>
            <w:tcW w:w="1150" w:type="dxa"/>
          </w:tcPr>
          <w:p>
            <w:pPr>
              <w:pStyle w:val="TableParagraph"/>
              <w:ind w:left="322"/>
              <w:rPr>
                <w:sz w:val="13"/>
              </w:rPr>
            </w:pPr>
            <w:r>
              <w:rPr>
                <w:w w:val="105"/>
                <w:sz w:val="13"/>
              </w:rPr>
              <w:t>Ritenute</w:t>
            </w:r>
          </w:p>
        </w:tc>
        <w:tc>
          <w:tcPr>
            <w:tcW w:w="1150" w:type="dxa"/>
          </w:tcPr>
          <w:p>
            <w:pPr>
              <w:pStyle w:val="TableParagraph"/>
              <w:spacing w:line="144" w:lineRule="exact" w:before="0"/>
              <w:ind w:left="52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Ritenute per IVA</w:t>
            </w:r>
          </w:p>
          <w:p>
            <w:pPr>
              <w:pStyle w:val="TableParagraph"/>
              <w:spacing w:line="120" w:lineRule="exact" w:before="23"/>
              <w:ind w:left="52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Split</w:t>
            </w:r>
          </w:p>
        </w:tc>
        <w:tc>
          <w:tcPr>
            <w:tcW w:w="1150" w:type="dxa"/>
          </w:tcPr>
          <w:p>
            <w:pPr>
              <w:pStyle w:val="TableParagraph"/>
              <w:ind w:left="49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SODEXO ITALIA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domiciliare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69,30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6,30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ZD52D5693F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SODEXO ITALIA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domiciliare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752,40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68,40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ZD52D5693F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SODEXO ITALIA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domiciliare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816,75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74,25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ZD52D5693F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NOVO MILLENNIO SOC. COOP.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775,00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ZC52CBBD2C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COOPERATIVA DI CONSUMO ALBIATE E TRIUGGIO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assegni e sussidi assistenziali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2.545,52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EDOS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BRAMBILLA VITTORIO LUIGI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6.100,00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1.100,00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ZBF2B291E0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LIDL ITALIA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assegni e sussidi assistenziali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LIDL ITALIA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assegni e sussidi assistenziali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14.250,00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4.166,40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751,32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3.121,59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562,91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54,02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9,74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VILLA ANNUNZIATA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2.208,50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Z6E2D4D0F7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COLZANI DAVIDE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immobili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15.965,77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2.879,07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Z842DBF0AF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FERRUTENSIL RCM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944,52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170,32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ZA22D72F2F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COOP.SOC. LA MERIDIANA DUE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938,00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ZEC2CBB8FA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COOP.SOC. LA MERIDIANA DUE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938,00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ZEC2CBB8FA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MYO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beni e materiali di consumo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441,03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79,53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Z082E09FB6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700,00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DEPAC SOCIETA' COOPERATIVA SOCIALE 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Trasporti, traslochi e facchinaggio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5.344,58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963,78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Z822B2564B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SEPEL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Assistenza all'utente e formazione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6.000,00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Z012CF1A24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CEIT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Attrezzature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17.902,72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1.627,52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ZAB2666ABA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NOVO MILLENNIO SOC. COOP.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630,00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Z6A2BCBBAE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NOVO MILLENNIO SOC. COOP.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1.790,25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85,25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Z652CA830A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NOVO MILLENNIO SOC. COOP.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1.085,00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ZC52CBBD2C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FONDAZIONE STEFANIA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3.887,00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ZC429B85C8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EDOS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EDOS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EDOS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TESORERIA DI ROMA SUCCURSALE N. 348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Trasferimenti correnti a Ministeri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486,91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ASSITECA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Premi di assicurazione su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386,00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Z462C67D09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PONTE COOP. 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553,50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99,81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Z762C0E3C8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PONTE COOP. 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537,94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97,01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Z612A6D5EO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PONTE COOP. 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3.030,21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546,43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ZA9260C3FF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PONTE COOP. 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752,30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135,66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ZA9260C3FF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IRIDEOS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Gestione e manutenzione applicazioni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29,28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5,28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ZC82BB3938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1.410,12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67,15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Z6D2CB69A5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545,95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Z052CB6A0C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290,84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12,12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ZD42CB69F4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568,26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23,03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Z932CB6A15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568,26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23,03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Z752CB69D7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545,95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Z082CB69E0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568,26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23,03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ZC22CB6A01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563,48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27,06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ZB92CB698A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RDS INTERNATIONAL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Gestione e manutenzione applicazioni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5.700,82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1.028,02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Z0E2BDF42A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MILANO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274,72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IMPRESA SANVITO SAS DI SANVITO COSTANTINO E C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immobili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1.877,77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338,61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Z09265F296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IMPRESA SANVITO SAS DI SANVITO COSTANTINO E C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Impianti sportivi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190,13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34,29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Z09265F296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IMPRESA SANVITO SAS DI SANVITO COSTANTINO E C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immobili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3.355,00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605,00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ZF92CC8384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MONZA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193,20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BIASSONO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21,94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TELBE ENGINEERING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1.403,00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253,00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ZC52BFCF03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CONSORZIO DOMICARE S.C.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domiciliare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2.214,45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105,45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ZE22CBBB2F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CONSORZIO DOMICARE S.C.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domiciliare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2.334,15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111,15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ZE22CBBB2F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VILLASANTA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26,24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CINISELLO BALSAMO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MACHERIO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16,06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65,54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8,74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171,05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25,62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296,19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43,70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72,91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8,34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217,37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23,46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73,67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12,85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SOVICO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NOVA MILANESE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MOREO DI MOREO REMO E FIGLI SNC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 w:right="-29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civile,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sicurezza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250,09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45,10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Z892BBCCF5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MOREO DI MOREO REMO E FIGLI SNC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 w:right="-29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civile,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sicurezza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254,24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45,85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Z892BBCCF5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KOINE' COOPERATIVA SOCIALE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asilo nido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12.600,00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600,00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7937369C19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E.N.P.A. ENTE NAZ.PROTEZ.ANIMALI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la lotta al randagismo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1.597,10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288,00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Z102BCC5BD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BELLUSCO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TRIUGGIO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LISSONE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286,78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 w:right="-44"/>
              <w:rPr>
                <w:sz w:val="13"/>
              </w:rPr>
            </w:pPr>
            <w:r>
              <w:rPr>
                <w:w w:val="105"/>
                <w:sz w:val="13"/>
              </w:rPr>
              <w:t>FRATERNITA'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CAPITANIO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SOCIETA'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900,90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42,90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Z5A2BEB536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 w:right="-44"/>
              <w:rPr>
                <w:sz w:val="13"/>
              </w:rPr>
            </w:pPr>
            <w:r>
              <w:rPr>
                <w:w w:val="105"/>
                <w:sz w:val="13"/>
              </w:rPr>
              <w:t>FRATERNITA'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CAPITANIO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SOCIETA'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1.239,00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59,00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Z5F2BEB594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 w:right="-44"/>
              <w:rPr>
                <w:sz w:val="13"/>
              </w:rPr>
            </w:pPr>
            <w:r>
              <w:rPr>
                <w:w w:val="105"/>
                <w:sz w:val="13"/>
              </w:rPr>
              <w:t>FRATERNITA'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CAPITANIO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SOCIETA'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1.609,65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76,65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Z122BEB56A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COOP.SOC. LA MERIDIANA DUE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938,00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ZEC2CBB8FA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COOP.SOC. LA MERIDIANA DUE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938,00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ZEC2CBB8FA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CASATENOVO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PRIME TERRE DI BRIANZA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17,64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SEREGNO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16,06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MUGGIO'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29,40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STARCH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Gestione e manutenzione applicazioni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976,00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176,00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ZE02C9E8EC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CABAR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Gestione e manutenzione applicazioni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1.830,00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Z862D2FAED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CABAR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Gestione e manutenzione applicazioni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1.756,80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316,80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ZC62C73D64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ACQUI TERME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CIVITAVECCHIA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LUINO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MARTINA FRANCA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8,67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SAN CANDIDO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SEGRATE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LA PIRAMIDE SERVIZI COOP. SOC.ONLUS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Z752BCAEF5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CARNATE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CORNATE D'ADDA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18,26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CANTU'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11,76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CASTEL SAN GIOVANNI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COMMERCIALPOST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postali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414,45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74,74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ZE82278D16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DEPAC SOCIETA' COOPERATIVA SOCIALE 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Trasporti, traslochi e facchinaggio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5.344,58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963,78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68420362B9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VILLA ANNUNZIATA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2.208,50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Z952C42B93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ELTRAFF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 w:right="-29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civile,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sicurezza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646,60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116,60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ZEC2B8008B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I.S.O.V.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2.653,50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478,50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Z372CF0E39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COOP. SOC. LUCIANO DONGHI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2.226,00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106,00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Z442BCAD84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OPEN SOFTWARE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postali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1.797,50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ZEC2918D9E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OPEN SOFTWARE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691,74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124,74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ZC82B4BB53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FORTY S.R.L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assegni e sussidi assistenziali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2.370,00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FORTY S.R.L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assegni e sussidi assistenziali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1.920,00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MINISTERO DELLE INFRASTRUTTURE E DEI TRASPORTI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Accesso a banche dati e a pubblicazioni on line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329,27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ANCILAB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366,00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Z452A61BE2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31,57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5,69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30,49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5.967,19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1.076,05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645,58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116,42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2.927,41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527,89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62,06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11,19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2.745,87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495,16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6.612,77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1.192,47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3.121,59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562,91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TESORERIA DI ROMA SUCCURSALE N. 348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Trasferimenti correnti a Ministeri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436,54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PONTE COOP. 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immobili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24.659,16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4.446,73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Z252C8E4B3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CEM AMBIENTE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la raccolta rifiuti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536,80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96,80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CEM AMBIENTE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la raccolta rifiuti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48.255,16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4.386,83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RDS INTERNATIONAL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Gestione e manutenzione applicazioni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2.546,14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459,14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Z0A2C82227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2.399,52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527,89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527,89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Z4A2DC4705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437,50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87,50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ZED2DC46D5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ZCA2DC4734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ASILO INFANTILE LITTA IN VEDANO AL LAMBRO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assegni e sussidi assistenziali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2.300,00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92,00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ASILO INFANTILE LITTA IN VEDANO AL LAMBRO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Trasferimenti correnti a Istituzioni Sociali Private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17.000,00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680,00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SINDACO E ASSESSORI 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 istituzionali dell'amministrazione - indennità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4.486,58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187,50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37,50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Z112C00572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187,50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37,50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Z502C005C2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CONDOMINIO POLDO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3.055,00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TESORERIA DI ROMA SUCCURSALE N. 348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Trasferimenti correnti a Ministeri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503,70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TESORERIA DI ROMA SUCCURSALE N. 348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Trasferimenti correnti a Ministeri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402,96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MONZA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Trasferimenti correnti a Comuni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12.818,90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S.I.A.E. SOCIETA' DEGLI AUTORI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273,89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49,39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S.I.A.E. SOCIETA' DEGLI AUTORI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72,14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13,01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S.I.A.E. SOCIETA' DEGLI AUTORI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96,99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17,49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GRS GROUP RESOURCES SERVICE SRLS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1.781,20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321,20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Z952600D24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GRS GROUP RESOURCES SERVICE SRLS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6.270,26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1.130,70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Z952600D24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GRS GROUP RESOURCES SERVICE SRLS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immobili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598,34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107,90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Z952600D24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altri beni materiali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5.002,00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902,00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7773323D0E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OPEN SOFTWARE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1.438,38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259,38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ZC82B4BB53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OPEN SOFTWARE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postali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3.735,50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Z4B2B975D9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OPEN SOFTWARE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Accesso a banche dati e a pubblicazioni on line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1.830,00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Z2F2AFFA81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CABAR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Hardware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122,00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Z5C2C72B9B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89,90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16,21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237,41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42,81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256,20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46,20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497,15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89,65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422,39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76,17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891,09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160,69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105,71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19,01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BOZ FORNITURE DI BOZ ADOLFO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Vestiario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412,36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74,36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ZDA29F42C4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SOLE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3.531,61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636,85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Z7918C175B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SOLE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3.531,61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636,85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Z7918C175B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SOLE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3.531,61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636,85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Z7918C175B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159,43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14,49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517,04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93,24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SINDACO E ASSESSORI 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 istituzionali dell'amministrazione - indennità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3.978,31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CEM AMBIENTE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la raccolta rifiuti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280,60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50,60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CEM AMBIENTE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la raccolta rifiuti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256,20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46,20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CEM AMBIENTE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la raccolta rifiuti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48.358,85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4.396,26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CASSA DD.PP.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Depositi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mutui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finanziamenti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lungo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1.105,20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CASSA DD.PP.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Depositi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mutui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finanziamenti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lungo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8.629,45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CASSA DD.PP.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Depositi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mutui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finanziamenti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lungo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1.780,84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CASSA DD.PP.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Depositi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mutui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finanziamenti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lungo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3.843,41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SPAZIO GIOVANI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2.289,00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109,00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ZC42AA2C13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SPAZIO GIOVANI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5.061,00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241,00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ZB92B9CE53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 w:right="-44"/>
              <w:rPr>
                <w:sz w:val="13"/>
              </w:rPr>
            </w:pPr>
            <w:r>
              <w:rPr>
                <w:w w:val="105"/>
                <w:sz w:val="13"/>
              </w:rPr>
              <w:t>FRATERNITA'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CAPITANIO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SOCIETA'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1.939,36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115,80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ZC12A2EF29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 w:right="-44"/>
              <w:rPr>
                <w:sz w:val="13"/>
              </w:rPr>
            </w:pPr>
            <w:r>
              <w:rPr>
                <w:w w:val="105"/>
                <w:sz w:val="13"/>
              </w:rPr>
              <w:t>FRATERNITA'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CAPITANIO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SOCIETA'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492,44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ZC12A2EF29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R.C.T.REGOLAZIONE-CONTROLLO TRAFF.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impianti e macchinari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488,00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88,00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ZF421F1E63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VISA FORNITURE S.A.S. DI PRESEZZI CINZIA &amp; C.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beni e materiali di consumo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292,80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52,80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ZF42D4D1C9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AB. M IDEA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beni e materiali di consumo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1.586,00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286,00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Z3E2CA4E5E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IDEA PLAST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beni e materiali di consumo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2.058,14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371,14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ZBC2D1486D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KONE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immobili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32.498,36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5.860,36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Z242B246C3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OFFICINA DI PIROVANO RENATO GIACOMO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 w:right="-29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civile,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sicurezza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320,86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57,86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Z0B2D562D8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COOP. SOC. LUCIANO DONGHI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1.890,00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Z542BCF18F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ISTITUTO GERIATRICO MILANESE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932,00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ZAC2CBB865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CONSORZIO DOMICARE S.C.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domiciliare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2.453,85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116,85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ZE22CBBB2F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OPEN SOFTWARE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postali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3.084,16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556,16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Z4B2B975D9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OPEN SOFTWARE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postali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2.320,00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Z4B2B975D9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OPEN SOFTWARE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893,04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161,04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ZC82B4BB53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COOP.SOC. LA MERIDIANA DUE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938,00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ZEC2CBB8FA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LA FENICE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beni e materiali di consumo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2.745,00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495,00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Z1E2CB6FCE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MONDO DI EMMA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374,85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Z082AA2D5E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MONDO DI EMMA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5.666,85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287,70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Z082AA2D5E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VILLA ANNUNZIATA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2.208,50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Z6E2D4D0F7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MONZA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8.028,30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S.I.A.E. SOCIETA' DEGLI AUTORI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106,22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SI.NET SERVIZI INFORMATICI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2.869,44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517,44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Z7928EF347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SI.NET SERVIZI INFORMATICI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4.026,00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726,00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Z7928EF347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KYOCERA DOCUMENT SOLUTIONS ITALIA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Noleggi di hardware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822,91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148,39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Z7A2BDE040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KYOCERA DOCUMENT SOLUTIONS ITALIA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Noleggi di hardware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134,04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24,17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ZDD2BDE171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OLIVETTI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Noleggi di hardware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246,06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44,37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Z4D2C57B19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OLIVETTI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Noleggi di hardware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326,55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58,89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ZD9278D08D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ARUBA PEC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beni e materiali di consumo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85,40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15,40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Z6B2C7A744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COMMERCIALPOST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postali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369,60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63,67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ZE82278D16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BUENA VISTA SOC. COOPERATIVA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Carburanti, combustibili e lubrificanti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35,67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6,43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Z822B851C9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CEDEPP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610,00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Z4E215AAF3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FRATERNITA' SISTEMI I.S.S.C.S.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7.584,00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1.734,07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6504052181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FRATERNITA' SISTEMI I.S.S.C.S.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2.032,22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6504052181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FRATERNITA' SISTEMI I.S.S.C.S.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223,60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40,32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FRATERNITA' SISTEMI I.S.S.C.S.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1.231,80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222,13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FRATERNITA' SISTEMI I.S.S.C.S.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243,09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43,84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FRATERNITA' SISTEMI I.S.S.C.S.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46,86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8,45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FRATERNITA' SISTEMI I.S.S.C.S.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277,65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50,07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FRATERNITA' SISTEMI I.S.S.C.S.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817,00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147,33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104,27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13,58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60,89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7,90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13,09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5,44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246,26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28,67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63,58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16,69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122,33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31,77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62,75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6,51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173,13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21,51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IMPRESA SANVITO SAS DI SANVITO COSTANTINO E C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immobili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2.479,04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447,04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Z152B1C247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IMPRESA SANVITO SAS DI SANVITO COSTANTINO E C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immobili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768,60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138,60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Z152B1C247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FERRUTENSIL RCM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498,69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89,93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Z172B4C577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MP NEXT S.R.L. ROBERTO MOSCATELLI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4.831,20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871,20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Z522C82EB2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SOELCO DI NIERO ADIS &amp; C. SOELCO DI NIERO ADIS &amp; C.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Impianti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1.764,29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318,15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Z3429B3BAC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62,06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11,19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2.745,87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495,16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6.612,77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1.192,47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ROMEO GESTIONI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3.121,59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562,91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DEPAC SOCIETA' COOPERATIVA SOCIALE 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Trasporti, traslochi e facchinaggio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5.344,58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963,78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68420362B9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ASILO INFANTILE LITTA IN VEDANO AL LAMBRO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assegni e sussidi assistenziali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CABAR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Gestione e manutenzione applicazioni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3.050,00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550,00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ZD72C8237B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PROGEL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901,64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6960299C6D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DATAGRAPH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Gestione e manutenzione applicazioni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7.524,41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1.356,86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Z652614E8B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PI.ESSE. DI SCAGLIA &amp; C. S.A.S.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852,00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77,00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ZF7260CD41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CASTELLAN FERRUCCIO BORIS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31/07/2020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1.015,04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Z4D2D03273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IMPRESA SANVITO SAS DI SANVITO COSTANTINO E C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immobili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3.631,61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654,88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Z152B1C247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IRAS ANTONIO RECALCATI S.A.S.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4.296,84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774,84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ZF62B1C8FF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OTTOLINI ROBERTA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Assistenza psicologica, sociale e religiosa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4.620,00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Z7C2BC3358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CASTELLO SOCIETA' COOPERATIVA SOCIALE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2.604,27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124,01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Z432BC5BDE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CASTELLO SOCIETA' COOPERATIVA SOCIALE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10.087,88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480,38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Z9D2CBBC32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COOPERATIVA DI CONSUMO ALBIATE E TRIUGGIO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assegni e sussidi assistenziali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733,71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COOPERATIVA DI CONSUMO ALBIATE E TRIUGGIO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assegni e sussidi assistenziali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349,46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EDOS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EDOS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EDOS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CEM AMBIENTE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la raccolta rifiuti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66.485,87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6.044,17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3.885,00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185,00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ZE62B9D0A6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850,50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40,50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ZAF2AA2B51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1.386,00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ZE62B9D0A6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1.458,88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85,00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ZAF2AA2B51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326,12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ZAF2AA2B51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231,00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ZAF2AA2B51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3.780,00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180,00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ZE62B9D0A6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1.207,50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57,50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ZE62B9D0A6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3.685,50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175,50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ZE62B9D0A6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976,50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ZAF2AA2B51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682,50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32,50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ZAF2AA2B51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661,10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31,48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ZF02AB233F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358,55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17,07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ZF02AB233F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312,45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ZF02AB233F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1.121,79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68,30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ZF02AB233F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SANTANIELLO ALESSANDRO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187,50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ZED2C005EA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CABAR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Hardware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7.156,52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1.290,52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ZE02D50A2A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2.512,13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119,63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Z6D2D144C8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2.457,00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94,50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Z1D2D146C0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2.457,00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94,50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Z8B2D14601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546,03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  <w:tc>
          <w:tcPr>
            <w:tcW w:w="1150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Z752CB69D7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558,29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26,59</w:t>
            </w:r>
          </w:p>
        </w:tc>
        <w:tc>
          <w:tcPr>
            <w:tcW w:w="1150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ZB92CB698A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546,03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  <w:tc>
          <w:tcPr>
            <w:tcW w:w="1150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Z932CB6A15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546,03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  <w:tc>
          <w:tcPr>
            <w:tcW w:w="1150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Z082CB69E0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2.457,00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94,50</w:t>
            </w:r>
          </w:p>
        </w:tc>
        <w:tc>
          <w:tcPr>
            <w:tcW w:w="1150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Z0D2D1465C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546,03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Z052CB6A0C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546,03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ZC22CB6A01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2.457,00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94,50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Z152D1468E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SOLARIS COOP. SOC.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2.457,00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94,50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ZC82D145C7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GEROSA CARLO LUIGI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4.123,60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Z1D25C0B95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GEROSA CARLO LUIGI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15.758,39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2.483,98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Z752A6CF80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GEROSA CARLO LUIGI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2.737,58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431,52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Z752A6CF80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GEROSA CARLO LUIGI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211,22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33,29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Z752A6CF80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NOVO MILLENNIO SOC. COOP.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ZC52CBBD2C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NOVO MILLENNIO SOC. COOP.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570,00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Z6A2BCBBAE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NOVO MILLENNIO SOC. COOP.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1.732,50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82,50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Z652CA830A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NOVO MILLENNIO SOC. COOP.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775,00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ZC52CBBD2C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COMUNE DI MONZA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Beni per consultazioni elettorali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772,06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ISTITUTO GERIATRICO MILANESE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932,00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ZAC2CBB865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ISTITUTO GERIATRICO MILANESE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932,00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ZAC2CBB865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CROCE BIANCA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1.166,67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Z1722DC8D8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SPAZIO GIOVANI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1.921,50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91,50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ZB92B9CE53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SPAZIO GIOVANI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934,50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ZC42AA2C13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PONTE COOP. 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1.561,62</w:t>
            </w:r>
          </w:p>
        </w:tc>
        <w:tc>
          <w:tcPr>
            <w:tcW w:w="1150" w:type="dxa"/>
          </w:tcPr>
          <w:p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281,60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ZA9260C3FF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PONTE COOP. SOCIALE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351,14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63,32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ZA9260C3FF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LAMBRO SOC. COOP. SOCIALE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2.505,30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119,30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Z4729B9BFA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LAMBRO SOC. COOP. SOCIALE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939,49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44,74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Z4729B9BFA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DEMETRA SOCIETÃ COOPERATIVA SOCIALE O.N.L.U.S.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5.370,00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255,71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Z89D8952E2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FONDAZIONE STEFANIA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1.942,60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ZC429B85C8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L' IRIDE S.C.S. -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867,09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41,29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ZD429B4671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L' IRIDE S.C.S. -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658,01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31,33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Z502BCB0C0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IL MONDO DI EMMA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4.939,20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235,20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Z082AA2D5E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VILLA ANNUNZIATA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2.208,50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Z6E2D4D0F7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MAGGIOLI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353,80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63,80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ZEC2DB77AF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BUENA VISTA SOC. COOPERATIVA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Carburanti, combustibili e lubrificanti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45,50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8,20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Z822B851C9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BUENA VISTA SOC. COOPERATIVA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Carburanti, combustibili e lubrificanti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45,87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8,27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Z822B851C9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VALSECCHI CANCELLERIA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Carta, cancelleria e stampati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ZD52D5A704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VALSECCHI CANCELLERIA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Carta, cancelleria e stampati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170,33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ZD52D5A704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VALSECCHI CANCELLERIA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Carta, cancelleria e stampati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144,57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ZD52D5A704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KUWAIT PETROLEUM ITALIA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Carburanti, combustibili e lubrificanti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162,51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29,31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ZDA26FED27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KUWAIT PETROLEUM ITALIA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Carburanti, combustibili e lubrificanti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5,67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ZDA26FED27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FRATERNITA' SISTEMI I.S.S.C.S.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per servizi finanziari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480,27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86,61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6504052181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FERRUTENSIL RCM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668,32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120,52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ZA22D72F2F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FERRUTENSIL RCM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beni immobili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97,60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17,60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Z172B4C577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VODAFONE ITALIA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67,10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12,10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FAGGIONATO ROBERTO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beni e materiali di consumo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183,00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Z1E2E10C97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522,62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94,24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891,09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160,69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93,24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16,81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430,37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77,61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237,41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42,81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256,20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46,20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TIM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Telefonia fissa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105,75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19,01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COMMERCIALPOST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postali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618,91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107,56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ZE82278D16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DEPAC SOCIETA' COOPERATIVA SOCIALE 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Trasporti, traslochi e facchinaggio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5.344,58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963,78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Z822B2564B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COMPONENTI CONSIGLIO 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 istituzionali dell'amministrazione - indennità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325,40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SINDACO E ASSESSORI 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 istituzionali dell'amministrazione - indennità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4.486,58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SALA UMBERTO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Incarichi professionali per la realizzazione di investimenti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5.100,83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804,04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Z102D21CE9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SALA UMBERTO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932,36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146,97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Z102D21CE9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1.400,00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960,00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LA PICCOLA CASA DEL RIFUGIO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VEGA 86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BENEFICIARI DIVERSI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trasferimenti a famiglie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I.S.O.V.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15.860,00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3.963,69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ZBA280EDA7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I.S.O.V.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servizi diversi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6.120,45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ZBA280EDA7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COOP. SOC. LUCIANO DONGHI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1.890,00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Z902CC0335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ISTITUTO GERIATRICO MILANESE S.P.A.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di assistenza sociale residenziale e semiresidenziale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932,00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ZAC2CBB865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106,22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18,63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19,76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3,52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112,92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19,93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48,44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13,41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43,47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7,67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SOENERGY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162,43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28,71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E.N.P.A. ENTE NAZ.PROTEZ.ANIMALI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la lotta al randagismo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1.597,10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288,00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Z102BCC5BD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OPEN SOFTWARE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Altri materiali tecnico-specialistici non sanitari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933,30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168,30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ZC82B4BB53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META COOP.A.R.L.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661,10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31,48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ZA02CF24A4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LA GRANDE CASA SOC. COOP. ONLUS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Altre prestazioni professionali e specialistiche n.a.c.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1.929,38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91,88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ZD92AA30C1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476,66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43,33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30,54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5,51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50,97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9,19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16,86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9,54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1,72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17,59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3,17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22,98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4,14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21,80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3,93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65,58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11,83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649,80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117,18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92,23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16,63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80,50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14,52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33,94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6,12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51,24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9,24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162,48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29,30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61,55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11,10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162,80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14,80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15,46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2,79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43,20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7,79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19,67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3,55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Contratti di servizio per l'illuminazione pubblica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6,09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1,10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418,05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75,39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19,64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3,54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20,20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3,59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27,08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4,88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26,78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4,83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15,92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2,87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3,01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0,54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30,51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56,17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6,86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51,86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9,35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2.939,33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530,04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93,01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16,77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215,56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38,87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18,42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3,32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63,43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11,44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44,69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8,06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9,86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1,78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48,48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8,74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1,98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0,36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156,79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28,27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15,26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2,75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17,59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3,17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8,59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1,55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181,51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202,34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36,49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23,19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4,18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453,08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81,70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16,57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2,99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66,50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11,99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21,95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3,96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150,82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13,71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969,57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174,84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2,23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0,40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19,32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3,48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33,05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5,96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9,97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1,80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89,13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16,07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29,96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5,40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86,90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15,67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51,12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9,22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29,18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5,26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5,67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46,73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8,43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64,43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11,62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76,98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13,88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490,93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44,63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40,37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7,28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114,44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20,64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47,58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8,58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162,66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16,54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47,85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6,11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19,64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3,54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6,06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3.700,38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667,28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2.750,00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495,90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1.103,70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199,03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159,97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28,85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16,13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2,91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207,95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37,50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ENEL ENERGIA SPA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Energia elettrica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148,99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26,87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2,23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0,23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123,21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11,21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112,17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10,17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250,80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22,80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1.195,75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108,75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3,27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0,27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540,12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49,12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80,33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7,33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4,37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0,37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5,41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0,41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529,12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48,12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15,45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1,45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2,12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14,28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1,28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4,37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0,37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65,99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5,99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63,77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5,77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2,24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0,24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2,12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2,12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4,37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0,37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185,88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16,88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4,37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0,37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460" w:bottom="280" w:left="20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289"/>
        <w:gridCol w:w="5902"/>
        <w:gridCol w:w="1150"/>
        <w:gridCol w:w="1150"/>
        <w:gridCol w:w="1150"/>
        <w:gridCol w:w="1150"/>
      </w:tblGrid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136,33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12,33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1,12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47,32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4,32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12,11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1,11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370,73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33,73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67,06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2,12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292,54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26,54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BRIANZACQUE S.R.L.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490,72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53,72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GIBERTINI ELETTRONICA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 istituzionali dell'amministrazione - Rimborsi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195,37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R.C.T.REGOLAZIONE-CONTROLLO TRAFF.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impianti e macchinari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1.769,61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319,11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Z3B2D1CD51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FLORICOLTURA RADAELLI &amp; RADAELLI S.N.C.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Manutenzione ordinaria e riparazioni di altri beni materiali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902,80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162,80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ZA92D9280D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PI.ESSE. DI SCAGLIA &amp; C. S.A.S.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Organizzazione e partecipazione a manifestazioni e convegni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549,00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99,00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Z1D2DC47A3</w:t>
            </w:r>
          </w:p>
        </w:tc>
      </w:tr>
      <w:tr>
        <w:trPr>
          <w:trHeight w:val="306" w:hRule="atLeast"/>
        </w:trPr>
        <w:tc>
          <w:tcPr>
            <w:tcW w:w="3910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COMMERCIALPOST SRL</w:t>
            </w:r>
          </w:p>
        </w:tc>
        <w:tc>
          <w:tcPr>
            <w:tcW w:w="1289" w:type="dxa"/>
          </w:tcPr>
          <w:p>
            <w:pPr>
              <w:pStyle w:val="TableParagraph"/>
              <w:ind w:left="196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27/08/2020</w:t>
            </w:r>
          </w:p>
        </w:tc>
        <w:tc>
          <w:tcPr>
            <w:tcW w:w="590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Spese postali</w:t>
            </w: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256,60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42,86</w:t>
            </w:r>
          </w:p>
        </w:tc>
        <w:tc>
          <w:tcPr>
            <w:tcW w:w="1150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ZE82278D16</w:t>
            </w:r>
          </w:p>
        </w:tc>
      </w:tr>
      <w:tr>
        <w:trPr>
          <w:trHeight w:val="306" w:hRule="atLeast"/>
        </w:trPr>
        <w:tc>
          <w:tcPr>
            <w:tcW w:w="11101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874.794,95</w:t>
            </w:r>
          </w:p>
        </w:tc>
        <w:tc>
          <w:tcPr>
            <w:tcW w:w="345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sectPr>
      <w:pgSz w:w="16840" w:h="11900" w:orient="landscape"/>
      <w:pgMar w:top="460" w:bottom="280" w:left="2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80"/>
    </w:pPr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Table</dc:title>
  <dcterms:created xsi:type="dcterms:W3CDTF">2020-10-06T10:45:42Z</dcterms:created>
  <dcterms:modified xsi:type="dcterms:W3CDTF">2020-10-06T10:45:42Z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2020-10-06T00:00:00Z</vt:filetime>
  </property>
</Properties>
</file>