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4E16" w14:textId="77777777" w:rsidR="00C66AFF" w:rsidRPr="00C66AFF" w:rsidRDefault="00C66AFF" w:rsidP="00C66AF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it-IT"/>
        </w:rPr>
      </w:pPr>
      <w:r w:rsidRPr="00C66AFF">
        <w:rPr>
          <w:rFonts w:ascii="Segoe UI" w:eastAsia="Times New Roman" w:hAnsi="Segoe UI" w:cs="Segoe UI"/>
          <w:b/>
          <w:bCs/>
          <w:sz w:val="27"/>
          <w:szCs w:val="27"/>
          <w:lang w:eastAsia="it-IT"/>
        </w:rPr>
        <w:t>MENSA SCOLASTICA</w:t>
      </w:r>
    </w:p>
    <w:p w14:paraId="0B4994B6" w14:textId="77777777" w:rsidR="00C66AFF" w:rsidRPr="00C66AFF" w:rsidRDefault="00C66AFF" w:rsidP="00C66AF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66AFF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Tariffe in vigore dal 1° settembre 2025</w:t>
      </w:r>
    </w:p>
    <w:p w14:paraId="20DAC131" w14:textId="77777777" w:rsidR="00C66AFF" w:rsidRPr="00C66AFF" w:rsidRDefault="00C66AFF" w:rsidP="00C66AFF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</w:pPr>
      <w:r w:rsidRPr="00C66AFF"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  <w:t>Costo pasto contrattuale</w:t>
      </w:r>
    </w:p>
    <w:p w14:paraId="03323BB0" w14:textId="77777777" w:rsidR="00C66AFF" w:rsidRPr="00C66AFF" w:rsidRDefault="00C66AFF" w:rsidP="00C66AF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66AFF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Scuola</w:t>
      </w:r>
      <w:r w:rsidRPr="00C66AFF">
        <w:rPr>
          <w:rFonts w:ascii="Segoe UI" w:eastAsia="Times New Roman" w:hAnsi="Segoe UI" w:cs="Segoe UI"/>
          <w:sz w:val="21"/>
          <w:szCs w:val="21"/>
          <w:lang w:eastAsia="it-IT"/>
        </w:rPr>
        <w:t xml:space="preserve">: € 6,14 + € 0,01 (oneri sicurezza) + IVA 4% = </w:t>
      </w:r>
      <w:r w:rsidRPr="00C66AFF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€ 6,40</w:t>
      </w:r>
    </w:p>
    <w:p w14:paraId="39287BF8" w14:textId="77777777" w:rsidR="00C66AFF" w:rsidRPr="00C66AFF" w:rsidRDefault="00C66AFF" w:rsidP="00C66AF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66AFF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Nido</w:t>
      </w:r>
      <w:r w:rsidRPr="00C66AFF">
        <w:rPr>
          <w:rFonts w:ascii="Segoe UI" w:eastAsia="Times New Roman" w:hAnsi="Segoe UI" w:cs="Segoe UI"/>
          <w:sz w:val="21"/>
          <w:szCs w:val="21"/>
          <w:lang w:eastAsia="it-IT"/>
        </w:rPr>
        <w:t xml:space="preserve">: € 5,04 + € 0,01 (oneri sicurezza) + IVA 4% = </w:t>
      </w:r>
      <w:r w:rsidRPr="00C66AFF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€ 5,25</w:t>
      </w:r>
    </w:p>
    <w:p w14:paraId="6128B94D" w14:textId="77777777" w:rsidR="00C66AFF" w:rsidRPr="00C66AFF" w:rsidRDefault="00C66AFF" w:rsidP="00C66AF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it-IT"/>
        </w:rPr>
      </w:pPr>
      <w:r w:rsidRPr="00C66AFF">
        <w:rPr>
          <w:rFonts w:ascii="Segoe UI" w:eastAsia="Times New Roman" w:hAnsi="Segoe UI" w:cs="Segoe UI"/>
          <w:b/>
          <w:bCs/>
          <w:sz w:val="27"/>
          <w:szCs w:val="27"/>
          <w:lang w:eastAsia="it-IT"/>
        </w:rPr>
        <w:t>Tariffe mensa per categoria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23"/>
        <w:gridCol w:w="1070"/>
      </w:tblGrid>
      <w:tr w:rsidR="00C66AFF" w:rsidRPr="00C66AFF" w14:paraId="0D881004" w14:textId="77777777" w:rsidTr="00C66AFF">
        <w:tc>
          <w:tcPr>
            <w:tcW w:w="0" w:type="auto"/>
            <w:hideMark/>
          </w:tcPr>
          <w:p w14:paraId="7259B881" w14:textId="77777777" w:rsidR="00C66AFF" w:rsidRPr="00C66AFF" w:rsidRDefault="00C66AFF" w:rsidP="00C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66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Categoria</w:t>
            </w:r>
          </w:p>
        </w:tc>
        <w:tc>
          <w:tcPr>
            <w:tcW w:w="0" w:type="auto"/>
            <w:hideMark/>
          </w:tcPr>
          <w:p w14:paraId="77081E87" w14:textId="77777777" w:rsidR="00C66AFF" w:rsidRPr="00C66AFF" w:rsidRDefault="00C66AFF" w:rsidP="00C66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66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</w:t>
            </w:r>
          </w:p>
        </w:tc>
      </w:tr>
      <w:tr w:rsidR="00C66AFF" w:rsidRPr="00C66AFF" w14:paraId="46727516" w14:textId="77777777" w:rsidTr="00C66AFF">
        <w:tc>
          <w:tcPr>
            <w:tcW w:w="0" w:type="auto"/>
            <w:hideMark/>
          </w:tcPr>
          <w:p w14:paraId="37DB1D61" w14:textId="77777777" w:rsidR="00C66AFF" w:rsidRPr="00C66AFF" w:rsidRDefault="00C66AFF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6AF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Alunno residente</w:t>
            </w:r>
          </w:p>
        </w:tc>
        <w:tc>
          <w:tcPr>
            <w:tcW w:w="0" w:type="auto"/>
            <w:hideMark/>
          </w:tcPr>
          <w:p w14:paraId="6C02E75B" w14:textId="77777777" w:rsidR="00C66AFF" w:rsidRPr="00C66AFF" w:rsidRDefault="001F2DC4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€ 5,4</w:t>
            </w:r>
            <w:r w:rsidR="00C66AFF" w:rsidRPr="00C66AF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</w:tr>
      <w:tr w:rsidR="00C66AFF" w:rsidRPr="00C66AFF" w14:paraId="34E480AC" w14:textId="77777777" w:rsidTr="00C66AFF">
        <w:tc>
          <w:tcPr>
            <w:tcW w:w="0" w:type="auto"/>
            <w:hideMark/>
          </w:tcPr>
          <w:p w14:paraId="30029D8B" w14:textId="77777777" w:rsidR="00C66AFF" w:rsidRPr="00C66AFF" w:rsidRDefault="00C66AFF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6AF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Alunno residente (dal 2° figlio)</w:t>
            </w:r>
          </w:p>
        </w:tc>
        <w:tc>
          <w:tcPr>
            <w:tcW w:w="0" w:type="auto"/>
            <w:hideMark/>
          </w:tcPr>
          <w:p w14:paraId="6F629B16" w14:textId="77777777" w:rsidR="00C66AFF" w:rsidRPr="00C66AFF" w:rsidRDefault="001F2DC4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€ 4,80</w:t>
            </w:r>
          </w:p>
        </w:tc>
      </w:tr>
      <w:tr w:rsidR="00C66AFF" w:rsidRPr="00C66AFF" w14:paraId="18D8D5B1" w14:textId="77777777" w:rsidTr="00C66AFF">
        <w:tc>
          <w:tcPr>
            <w:tcW w:w="0" w:type="auto"/>
            <w:hideMark/>
          </w:tcPr>
          <w:p w14:paraId="3D290CB1" w14:textId="77777777" w:rsidR="00C66AFF" w:rsidRPr="00C66AFF" w:rsidRDefault="00C66AFF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6AF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Alunno non residente</w:t>
            </w:r>
          </w:p>
        </w:tc>
        <w:tc>
          <w:tcPr>
            <w:tcW w:w="0" w:type="auto"/>
            <w:hideMark/>
          </w:tcPr>
          <w:p w14:paraId="6AD8C3B5" w14:textId="77777777" w:rsidR="00C66AFF" w:rsidRPr="00C66AFF" w:rsidRDefault="001F2DC4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€ 6,2</w:t>
            </w:r>
            <w:r w:rsidR="00C66AFF" w:rsidRPr="00C66AF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</w:tr>
      <w:tr w:rsidR="00C66AFF" w:rsidRPr="00C66AFF" w14:paraId="1133C640" w14:textId="77777777" w:rsidTr="00C66AFF">
        <w:tc>
          <w:tcPr>
            <w:tcW w:w="0" w:type="auto"/>
            <w:hideMark/>
          </w:tcPr>
          <w:p w14:paraId="518AA02C" w14:textId="77777777" w:rsidR="00C66AFF" w:rsidRPr="00C66AFF" w:rsidRDefault="00C66AFF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6AF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Insegnanti </w:t>
            </w:r>
            <w:r w:rsidRPr="00C66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(con rimborso statale)</w:t>
            </w:r>
          </w:p>
        </w:tc>
        <w:tc>
          <w:tcPr>
            <w:tcW w:w="0" w:type="auto"/>
            <w:hideMark/>
          </w:tcPr>
          <w:p w14:paraId="4E2F8CA7" w14:textId="77777777" w:rsidR="00C66AFF" w:rsidRPr="00C66AFF" w:rsidRDefault="00C66AFF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6AF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€ 6,40</w:t>
            </w:r>
          </w:p>
        </w:tc>
      </w:tr>
      <w:tr w:rsidR="00C66AFF" w:rsidRPr="00C66AFF" w14:paraId="3B5C3480" w14:textId="77777777" w:rsidTr="00C66AFF">
        <w:tc>
          <w:tcPr>
            <w:tcW w:w="0" w:type="auto"/>
            <w:hideMark/>
          </w:tcPr>
          <w:p w14:paraId="0A494817" w14:textId="77777777" w:rsidR="00C66AFF" w:rsidRPr="00C66AFF" w:rsidRDefault="00C66AFF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6AF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Asilo nido</w:t>
            </w:r>
          </w:p>
        </w:tc>
        <w:tc>
          <w:tcPr>
            <w:tcW w:w="0" w:type="auto"/>
            <w:hideMark/>
          </w:tcPr>
          <w:p w14:paraId="385F4EBB" w14:textId="77777777" w:rsidR="00C66AFF" w:rsidRPr="00C66AFF" w:rsidRDefault="001F2DC4" w:rsidP="00C66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€ 4,80</w:t>
            </w:r>
          </w:p>
        </w:tc>
      </w:tr>
    </w:tbl>
    <w:p w14:paraId="5B56E0CC" w14:textId="77777777" w:rsidR="00C66AFF" w:rsidRPr="00C66AFF" w:rsidRDefault="00C66AFF" w:rsidP="00C66AFF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2EFAEB32" w14:textId="77777777" w:rsidR="00C66AFF" w:rsidRPr="00C66AFF" w:rsidRDefault="00C66AFF" w:rsidP="00C66AF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it-IT"/>
        </w:rPr>
      </w:pPr>
      <w:r w:rsidRPr="00C66AFF">
        <w:rPr>
          <w:rFonts w:ascii="Segoe UI" w:eastAsia="Times New Roman" w:hAnsi="Segoe UI" w:cs="Segoe UI"/>
          <w:b/>
          <w:bCs/>
          <w:sz w:val="27"/>
          <w:szCs w:val="27"/>
          <w:lang w:eastAsia="it-IT"/>
        </w:rPr>
        <w:t>Nota</w:t>
      </w:r>
    </w:p>
    <w:p w14:paraId="6B1DA505" w14:textId="77777777" w:rsidR="00C66AFF" w:rsidRPr="00C66AFF" w:rsidRDefault="00C66AFF" w:rsidP="00C66AFF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66AFF">
        <w:rPr>
          <w:rFonts w:ascii="Segoe UI" w:eastAsia="Times New Roman" w:hAnsi="Segoe UI" w:cs="Segoe UI"/>
          <w:sz w:val="21"/>
          <w:szCs w:val="21"/>
          <w:lang w:eastAsia="it-IT"/>
        </w:rPr>
        <w:t xml:space="preserve">Le agevolazioni tariffarie sono parzialmente finanziate dai contributi per le mense biologiche, come previsto dal </w:t>
      </w:r>
      <w:r w:rsidRPr="00C66AFF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Decreto Ministeriale 29 aprile 2024</w:t>
      </w:r>
      <w:r w:rsidRPr="00C66AFF">
        <w:rPr>
          <w:rFonts w:ascii="Segoe UI" w:eastAsia="Times New Roman" w:hAnsi="Segoe UI" w:cs="Segoe UI"/>
          <w:sz w:val="21"/>
          <w:szCs w:val="21"/>
          <w:lang w:eastAsia="it-IT"/>
        </w:rPr>
        <w:t xml:space="preserve">, recante i </w:t>
      </w:r>
      <w:r w:rsidRPr="00C66AFF">
        <w:rPr>
          <w:rFonts w:ascii="Segoe UI" w:eastAsia="Times New Roman" w:hAnsi="Segoe UI" w:cs="Segoe UI"/>
          <w:i/>
          <w:iCs/>
          <w:sz w:val="21"/>
          <w:szCs w:val="21"/>
          <w:lang w:eastAsia="it-IT"/>
        </w:rPr>
        <w:t>«Criteri e requisiti delle mense scolastiche biologiche»</w:t>
      </w:r>
      <w:r w:rsidRPr="00C66AFF">
        <w:rPr>
          <w:rFonts w:ascii="Segoe UI" w:eastAsia="Times New Roman" w:hAnsi="Segoe UI" w:cs="Segoe UI"/>
          <w:sz w:val="21"/>
          <w:szCs w:val="21"/>
          <w:lang w:eastAsia="it-IT"/>
        </w:rPr>
        <w:t xml:space="preserve">, pubblicato nella </w:t>
      </w:r>
      <w:r w:rsidRPr="00C66AFF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Gazzetta Ufficiale n. 176 del 29 luglio 2024</w:t>
      </w:r>
      <w:r w:rsidRPr="00C66AFF">
        <w:rPr>
          <w:rFonts w:ascii="Segoe UI" w:eastAsia="Times New Roman" w:hAnsi="Segoe UI" w:cs="Segoe UI"/>
          <w:sz w:val="21"/>
          <w:szCs w:val="21"/>
          <w:lang w:eastAsia="it-IT"/>
        </w:rPr>
        <w:t>.</w:t>
      </w:r>
    </w:p>
    <w:sectPr w:rsidR="00C66AFF" w:rsidRPr="00C66AFF" w:rsidSect="00C66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12BB"/>
    <w:multiLevelType w:val="hybridMultilevel"/>
    <w:tmpl w:val="9D2C223A"/>
    <w:lvl w:ilvl="0" w:tplc="7012F6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5ABE"/>
    <w:multiLevelType w:val="multilevel"/>
    <w:tmpl w:val="D86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063472">
    <w:abstractNumId w:val="0"/>
  </w:num>
  <w:num w:numId="2" w16cid:durableId="595789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59"/>
    <w:rsid w:val="001F2DC4"/>
    <w:rsid w:val="002F6D7E"/>
    <w:rsid w:val="00386EBE"/>
    <w:rsid w:val="003F2673"/>
    <w:rsid w:val="004E6727"/>
    <w:rsid w:val="00730426"/>
    <w:rsid w:val="008F4159"/>
    <w:rsid w:val="009C6156"/>
    <w:rsid w:val="00C66AFF"/>
    <w:rsid w:val="00DC70DE"/>
    <w:rsid w:val="00E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E89C"/>
  <w15:chartTrackingRefBased/>
  <w15:docId w15:val="{473F534F-A5D2-4552-B2A3-EB1E41B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5D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6AFF"/>
    <w:pPr>
      <w:ind w:left="720"/>
      <w:contextualSpacing/>
    </w:pPr>
  </w:style>
  <w:style w:type="paragraph" w:customStyle="1" w:styleId="Default">
    <w:name w:val="Default"/>
    <w:rsid w:val="00C66A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131A-C38F-4BA2-A5A0-95A22ED1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Catia.Lissoni</dc:creator>
  <cp:keywords/>
  <dc:description/>
  <cp:lastModifiedBy>magni</cp:lastModifiedBy>
  <cp:revision>2</cp:revision>
  <cp:lastPrinted>2025-07-30T09:33:00Z</cp:lastPrinted>
  <dcterms:created xsi:type="dcterms:W3CDTF">2025-08-28T09:50:00Z</dcterms:created>
  <dcterms:modified xsi:type="dcterms:W3CDTF">2025-08-28T09:50:00Z</dcterms:modified>
</cp:coreProperties>
</file>